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E8" w:rsidRPr="00CA6266" w:rsidRDefault="00CC39E8" w:rsidP="00CA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66">
        <w:rPr>
          <w:rFonts w:ascii="Times New Roman" w:hAnsi="Times New Roman" w:cs="Times New Roman"/>
          <w:b/>
          <w:sz w:val="28"/>
          <w:szCs w:val="28"/>
        </w:rPr>
        <w:t>Опека (попечительство)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Опека устанавливается над детьми, не достигшими возраста четырнадцати лет.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Попечительство устанавливается над детьми в возрасте от четырнадцати до восемнадцати лет.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266">
        <w:rPr>
          <w:rFonts w:ascii="Times New Roman" w:hAnsi="Times New Roman" w:cs="Times New Roman"/>
          <w:sz w:val="28"/>
          <w:szCs w:val="28"/>
        </w:rPr>
        <w:t>Отношения, возникающие в связи с установлением, осуществлением и прекращением опеки и попечительства над детьми, оставшимися без попечения родителей, регулируются Гражданским кодексом Российской Федерации, Федеральным законом “Об опеке и попечительстве”</w:t>
      </w:r>
      <w:r w:rsidR="00157427" w:rsidRPr="00CA6266">
        <w:rPr>
          <w:rFonts w:ascii="Times New Roman" w:hAnsi="Times New Roman" w:cs="Times New Roman"/>
          <w:sz w:val="28"/>
          <w:szCs w:val="28"/>
        </w:rPr>
        <w:t xml:space="preserve"> </w:t>
      </w:r>
      <w:r w:rsidRPr="00CA6266">
        <w:rPr>
          <w:rFonts w:ascii="Times New Roman" w:hAnsi="Times New Roman" w:cs="Times New Roman"/>
          <w:sz w:val="28"/>
          <w:szCs w:val="28"/>
        </w:rPr>
        <w:t>от 24.04.2008 N 48-ФЗ и принимаемыми в соответствии с ними иными нормативными правовыми актами Российской Федерации, если иное не предусмотрено настоящим Кодексом и иными нормативными правовыми актами, содержащими нормы семейного права.</w:t>
      </w:r>
      <w:proofErr w:type="gramEnd"/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Устройство ребенка под опеку или попечительство осуществляется с учетом его мнения. </w:t>
      </w:r>
      <w:r w:rsidR="00157427" w:rsidRPr="00CA6266">
        <w:rPr>
          <w:rFonts w:ascii="Times New Roman" w:hAnsi="Times New Roman" w:cs="Times New Roman"/>
          <w:sz w:val="28"/>
          <w:szCs w:val="28"/>
        </w:rPr>
        <w:t xml:space="preserve">   </w:t>
      </w:r>
      <w:r w:rsidRPr="00CA6266">
        <w:rPr>
          <w:rFonts w:ascii="Times New Roman" w:hAnsi="Times New Roman" w:cs="Times New Roman"/>
          <w:sz w:val="28"/>
          <w:szCs w:val="28"/>
        </w:rPr>
        <w:t>Назначение опекуна ребенку, достигшему возраста десяти лет, осуществляется с его согласия.</w:t>
      </w:r>
    </w:p>
    <w:p w:rsidR="00CC39E8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CA6266" w:rsidRPr="00CA6266" w:rsidRDefault="00CA6266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39E8" w:rsidRDefault="00CC39E8" w:rsidP="00CA62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Опекуны (попечители) детей</w:t>
      </w:r>
      <w:r w:rsidR="00CA6266">
        <w:rPr>
          <w:rFonts w:ascii="Times New Roman" w:hAnsi="Times New Roman" w:cs="Times New Roman"/>
          <w:sz w:val="28"/>
          <w:szCs w:val="28"/>
        </w:rPr>
        <w:t>.</w:t>
      </w:r>
    </w:p>
    <w:p w:rsidR="00CA6266" w:rsidRPr="00CA6266" w:rsidRDefault="00CA6266" w:rsidP="00CA62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Опекунами (попечителями) детей могут назначаться только совершеннолетние дееспособные лица. 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 w:rsidRPr="00CA6266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CA6266">
        <w:rPr>
          <w:rFonts w:ascii="Times New Roman" w:hAnsi="Times New Roman" w:cs="Times New Roman"/>
          <w:sz w:val="28"/>
          <w:szCs w:val="28"/>
        </w:rPr>
        <w:t xml:space="preserve"> опекунами (попечителями):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-лица, лишенные родительских прав;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266">
        <w:rPr>
          <w:rFonts w:ascii="Times New Roman" w:hAnsi="Times New Roman" w:cs="Times New Roman"/>
          <w:sz w:val="28"/>
          <w:szCs w:val="28"/>
        </w:rPr>
        <w:t>-лица,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CA6266"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безопасности, мира и безопасности человечества;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-лица, имеющие неснятую или непогашенную судимость за тяжкие или особо тяжкие преступления;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266">
        <w:rPr>
          <w:rFonts w:ascii="Times New Roman" w:hAnsi="Times New Roman" w:cs="Times New Roman"/>
          <w:sz w:val="28"/>
          <w:szCs w:val="28"/>
        </w:rPr>
        <w:t>-лица, не прошедшие подготовки в установленном порядке, 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  <w:proofErr w:type="gramEnd"/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266">
        <w:rPr>
          <w:rFonts w:ascii="Times New Roman" w:hAnsi="Times New Roman" w:cs="Times New Roman"/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семью.</w:t>
      </w:r>
      <w:proofErr w:type="gramEnd"/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Медицинское освидетельствование лиц, желающих взять под опеку (попечительство), в приемную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Права детей, находящихся под опекой (попечительством)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Дети, находящиеся под опекой (попечительством), имеют право </w:t>
      </w:r>
      <w:proofErr w:type="gramStart"/>
      <w:r w:rsidRPr="00CA62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6266">
        <w:rPr>
          <w:rFonts w:ascii="Times New Roman" w:hAnsi="Times New Roman" w:cs="Times New Roman"/>
          <w:sz w:val="28"/>
          <w:szCs w:val="28"/>
        </w:rPr>
        <w:t>: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 воспитание в семье опекуна (попечителя), заботу со стороны опекуна (попечителя), совместное с ним проживание, за исключением случаев, предусмотренных пунктом 2 статьи 36 Гражданского кодекса Российской Федерации;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lastRenderedPageBreak/>
        <w:t>- 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причитающиеся им алименты, пенсии, пособия и другие социальные выплаты;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 защиту от злоупотреблений со стороны опекуна (попечителя) в соответствии со статьей 56 настоящего Кодекса.</w:t>
      </w:r>
    </w:p>
    <w:p w:rsidR="00CC39E8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Дети, находящиеся под опекой или попечительством, имеют право на содержание, денежные средства на которое выплачиваются ежемесячно в порядке и в размере, которые установлены законами субъектов Российской Федерации, за исключением случаев, если опекуны или попечители назначаются по заявлениям родителей. Указанные денежные средства расходуются опекунами или попечителями в порядке, установленном Гражданским кодексом Российской Федерации.</w:t>
      </w:r>
    </w:p>
    <w:p w:rsidR="00CA6266" w:rsidRPr="00CA6266" w:rsidRDefault="00CA6266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39E8" w:rsidRDefault="00CC39E8" w:rsidP="00CA62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Права и обязанности опекуна или попечителя ребенка</w:t>
      </w:r>
      <w:r w:rsidR="00CA6266">
        <w:rPr>
          <w:rFonts w:ascii="Times New Roman" w:hAnsi="Times New Roman" w:cs="Times New Roman"/>
          <w:sz w:val="28"/>
          <w:szCs w:val="28"/>
        </w:rPr>
        <w:t>.</w:t>
      </w:r>
    </w:p>
    <w:p w:rsidR="00CA6266" w:rsidRPr="00CA6266" w:rsidRDefault="00CA6266" w:rsidP="00CA62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Права и обязанности опекуна или попечителя ребенка возникают в соответствии с Федеральным законом “Об опеке и попечительстве</w:t>
      </w:r>
      <w:proofErr w:type="gramStart"/>
      <w:r w:rsidRPr="00CA6266">
        <w:rPr>
          <w:rFonts w:ascii="Times New Roman" w:hAnsi="Times New Roman" w:cs="Times New Roman"/>
          <w:sz w:val="28"/>
          <w:szCs w:val="28"/>
        </w:rPr>
        <w:t>”о</w:t>
      </w:r>
      <w:proofErr w:type="gramEnd"/>
      <w:r w:rsidRPr="00CA6266">
        <w:rPr>
          <w:rFonts w:ascii="Times New Roman" w:hAnsi="Times New Roman" w:cs="Times New Roman"/>
          <w:sz w:val="28"/>
          <w:szCs w:val="28"/>
        </w:rPr>
        <w:t>т 24.04.2008 N 48-ФЗ.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Опекун или попечитель имеет право выбора образовательной организации,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CC39E8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Имущественные права и обязанности опекуна или попечителя определяются гражданским законодательством, а также Федеральным законом “Об опеке и </w:t>
      </w:r>
      <w:proofErr w:type="spellStart"/>
      <w:r w:rsidRPr="00CA6266">
        <w:rPr>
          <w:rFonts w:ascii="Times New Roman" w:hAnsi="Times New Roman" w:cs="Times New Roman"/>
          <w:sz w:val="28"/>
          <w:szCs w:val="28"/>
        </w:rPr>
        <w:t>попечительствеот</w:t>
      </w:r>
      <w:proofErr w:type="spellEnd"/>
      <w:r w:rsidRPr="00CA6266">
        <w:rPr>
          <w:rFonts w:ascii="Times New Roman" w:hAnsi="Times New Roman" w:cs="Times New Roman"/>
          <w:sz w:val="28"/>
          <w:szCs w:val="28"/>
        </w:rPr>
        <w:t xml:space="preserve"> 24.04.2008 N 48-ФЗ”.</w:t>
      </w:r>
    </w:p>
    <w:p w:rsidR="00FC1A3C" w:rsidRPr="00CA6266" w:rsidRDefault="00CC39E8" w:rsidP="00CA6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266">
        <w:rPr>
          <w:rFonts w:ascii="Times New Roman" w:hAnsi="Times New Roman" w:cs="Times New Roman"/>
          <w:sz w:val="28"/>
          <w:szCs w:val="28"/>
        </w:rPr>
        <w:t>Надзор за деятельностью опекунов или попечителей несовершеннолетних граждан осуществляется в соответствии с Федеральным законом “Об опеке и попечительстве”.</w:t>
      </w:r>
    </w:p>
    <w:sectPr w:rsidR="00FC1A3C" w:rsidRPr="00CA6266" w:rsidSect="001C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0A8"/>
    <w:rsid w:val="00157427"/>
    <w:rsid w:val="001C3AB7"/>
    <w:rsid w:val="00BC70A8"/>
    <w:rsid w:val="00C14FF8"/>
    <w:rsid w:val="00CA6266"/>
    <w:rsid w:val="00CC39E8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111</cp:lastModifiedBy>
  <cp:revision>5</cp:revision>
  <dcterms:created xsi:type="dcterms:W3CDTF">2021-12-12T09:25:00Z</dcterms:created>
  <dcterms:modified xsi:type="dcterms:W3CDTF">2021-12-13T12:23:00Z</dcterms:modified>
</cp:coreProperties>
</file>